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7245" w14:textId="3BAD8661" w:rsidR="00F77D1B" w:rsidRPr="006F1272" w:rsidRDefault="000579E9">
      <w:pPr>
        <w:rPr>
          <w:b/>
          <w:bCs/>
          <w:lang w:val="en-US"/>
        </w:rPr>
      </w:pPr>
      <w:r>
        <w:rPr>
          <w:b/>
          <w:bCs/>
          <w:lang w:val="en-US"/>
        </w:rPr>
        <w:t>What</w:t>
      </w:r>
      <w:r w:rsidR="00E62111">
        <w:rPr>
          <w:b/>
          <w:bCs/>
          <w:lang w:val="en-US"/>
        </w:rPr>
        <w:t xml:space="preserve"> would you </w:t>
      </w:r>
      <w:r>
        <w:rPr>
          <w:b/>
          <w:bCs/>
          <w:lang w:val="en-US"/>
        </w:rPr>
        <w:t>do if you see someone being harassed in a public place</w:t>
      </w:r>
      <w:r w:rsidR="00E62111">
        <w:rPr>
          <w:b/>
          <w:bCs/>
          <w:lang w:val="en-US"/>
        </w:rPr>
        <w:t>?</w:t>
      </w:r>
    </w:p>
    <w:p w14:paraId="0BEBF922" w14:textId="26CB54A7" w:rsidR="006F1272" w:rsidRDefault="006F1272" w:rsidP="006F1272">
      <w:r w:rsidRPr="00D34DDE">
        <w:rPr>
          <w:rFonts w:cs="Calibri"/>
        </w:rPr>
        <w:t xml:space="preserve">Street harassment is on the rise and that is partly down to our culture of acceptance and tolerance of it. </w:t>
      </w:r>
      <w:r>
        <w:t>Crimes and harmful behaviours such as public sexual harassment and hate crime</w:t>
      </w:r>
      <w:r w:rsidR="000579E9">
        <w:t xml:space="preserve"> (including disability hate crime)</w:t>
      </w:r>
      <w:r>
        <w:t xml:space="preserve"> are significantly under-reported. A key factor for this is the everyday nature of these crimes and incidents and the fact that they are deeply ingrained in our culture. </w:t>
      </w:r>
    </w:p>
    <w:p w14:paraId="76C14C5D" w14:textId="77777777" w:rsidR="006F1272" w:rsidRDefault="006F1272" w:rsidP="006F1272">
      <w:r>
        <w:t xml:space="preserve">Yet no matter how serious the incidents may be, they pervade the lives of those who experience it relentlessly and are often likely to escalate if not addressed. </w:t>
      </w:r>
      <w:r w:rsidRPr="00680DF5">
        <w:rPr>
          <w:rFonts w:cs="Calibri"/>
        </w:rPr>
        <w:t>But people are becoming more aware of it and the long-term implications it has on victims and whole communities. The tide of acceptance is turning.</w:t>
      </w:r>
    </w:p>
    <w:p w14:paraId="0AB74DDB" w14:textId="6B211B3A" w:rsidR="006F1272" w:rsidRDefault="006F1272" w:rsidP="006F1272">
      <w:r w:rsidRPr="2D743AD6">
        <w:rPr>
          <w:rFonts w:cs="Calibri"/>
        </w:rPr>
        <w:t>Harassment often occurs in residential streets close to home, or in local parks and high streets when there are people around who may witness it.</w:t>
      </w:r>
      <w:r>
        <w:t xml:space="preserve"> There are many reasons why they won’t intervene </w:t>
      </w:r>
      <w:r w:rsidR="00EC7488">
        <w:t>but now Neighbourhood</w:t>
      </w:r>
      <w:r>
        <w:t xml:space="preserve"> Watch is leading on a national campaign to raise awareness of street harassment and the role </w:t>
      </w:r>
      <w:r w:rsidR="00EC7488">
        <w:t xml:space="preserve">those who witness it </w:t>
      </w:r>
      <w:r>
        <w:t>have in prevention.</w:t>
      </w:r>
    </w:p>
    <w:p w14:paraId="3673F679" w14:textId="4ECA9E74" w:rsidR="006F1272" w:rsidRPr="00EC7488" w:rsidRDefault="00EC7488" w:rsidP="006F1272">
      <w:r>
        <w:t>Last year, Neighbourhood Watch members reported</w:t>
      </w:r>
      <w:r w:rsidR="006F1272" w:rsidRPr="00EC7488">
        <w:t xml:space="preserve"> that over one-third of those that had experienced a crime in the past 12 months had been harassed, threatened, or verbally abused in the street – and that includes the elderly. </w:t>
      </w:r>
      <w:r>
        <w:t>Y</w:t>
      </w:r>
      <w:r w:rsidR="006F1272" w:rsidRPr="00EC7488">
        <w:t>et most people who experience</w:t>
      </w:r>
      <w:r w:rsidR="000579E9">
        <w:t xml:space="preserve"> it</w:t>
      </w:r>
      <w:r w:rsidR="006F1272" w:rsidRPr="00EC7488">
        <w:t>, don’t feel empowered to report it. Even more worrying than that, is that many feel responsible in some way themselves.</w:t>
      </w:r>
      <w:r w:rsidR="006F1272" w:rsidRPr="00EC7488">
        <w:rPr>
          <w:rStyle w:val="normaltextrun"/>
          <w:rFonts w:cs="Calibri"/>
        </w:rPr>
        <w:t xml:space="preserve"> </w:t>
      </w:r>
    </w:p>
    <w:p w14:paraId="72400F8F" w14:textId="00436617" w:rsidR="006F1272" w:rsidRDefault="006F1272" w:rsidP="00F77D1B">
      <w:r w:rsidRPr="00EC7488">
        <w:t>Neighbourhood Watch is calling for people who</w:t>
      </w:r>
      <w:r w:rsidRPr="00EC7488">
        <w:rPr>
          <w:rStyle w:val="normaltextrun"/>
          <w:rFonts w:cs="Calibri"/>
        </w:rPr>
        <w:t xml:space="preserve"> witness someone being harassed on the street </w:t>
      </w:r>
      <w:r w:rsidR="00EC7488">
        <w:rPr>
          <w:rStyle w:val="normaltextrun"/>
          <w:rFonts w:cs="Calibri"/>
        </w:rPr>
        <w:t xml:space="preserve">- </w:t>
      </w:r>
      <w:r w:rsidRPr="00EC7488">
        <w:rPr>
          <w:rStyle w:val="normaltextrun"/>
          <w:rFonts w:cs="Calibri"/>
        </w:rPr>
        <w:t xml:space="preserve">whether they are being intimidated or are having offensive gestures or comments made towards them – when it is safe for </w:t>
      </w:r>
      <w:r w:rsidR="00EC7488">
        <w:rPr>
          <w:rStyle w:val="normaltextrun"/>
          <w:rFonts w:cs="Calibri"/>
        </w:rPr>
        <w:t>them</w:t>
      </w:r>
      <w:r w:rsidRPr="00EC7488">
        <w:rPr>
          <w:rStyle w:val="normaltextrun"/>
          <w:rFonts w:cs="Calibri"/>
        </w:rPr>
        <w:t xml:space="preserve"> to do so, ask </w:t>
      </w:r>
      <w:r w:rsidR="00EC7488">
        <w:rPr>
          <w:rStyle w:val="normaltextrun"/>
          <w:rFonts w:cs="Calibri"/>
        </w:rPr>
        <w:t>the person experiencing it</w:t>
      </w:r>
      <w:r w:rsidRPr="00EC7488">
        <w:rPr>
          <w:rStyle w:val="normaltextrun"/>
          <w:rFonts w:cs="Calibri"/>
        </w:rPr>
        <w:t xml:space="preserve"> if they are okay. This lets them know that </w:t>
      </w:r>
      <w:r w:rsidR="000579E9">
        <w:rPr>
          <w:rStyle w:val="normaltextrun"/>
          <w:rFonts w:cs="Calibri"/>
        </w:rPr>
        <w:t xml:space="preserve">you </w:t>
      </w:r>
      <w:r w:rsidRPr="00EC7488">
        <w:rPr>
          <w:rStyle w:val="normaltextrun"/>
          <w:rFonts w:cs="Calibri"/>
        </w:rPr>
        <w:t xml:space="preserve">stand by them, </w:t>
      </w:r>
      <w:r w:rsidRPr="00EC7488">
        <w:t xml:space="preserve">empowers the victim to report </w:t>
      </w:r>
      <w:r w:rsidR="000579E9">
        <w:t xml:space="preserve">it, </w:t>
      </w:r>
      <w:r w:rsidRPr="00EC7488">
        <w:t>and sends a message of intolerance towards the crime.</w:t>
      </w:r>
      <w:r w:rsidRPr="00EC7488">
        <w:rPr>
          <w:rStyle w:val="normaltextrun"/>
          <w:rFonts w:cs="Calibri"/>
        </w:rPr>
        <w:t xml:space="preserve"> In this way we can start to turn that culture of acceptance around.</w:t>
      </w:r>
    </w:p>
    <w:p w14:paraId="769B07E0" w14:textId="793FE3C4" w:rsidR="00EC7488" w:rsidRDefault="00EC7488" w:rsidP="00F77D1B">
      <w:r>
        <w:t xml:space="preserve">Neighbourhood Watch’s national website has more information on </w:t>
      </w:r>
    </w:p>
    <w:p w14:paraId="2FAF486B" w14:textId="0A5CA999" w:rsidR="00EC7488" w:rsidRDefault="00EC7488" w:rsidP="00EC7488">
      <w:pPr>
        <w:pStyle w:val="ListParagraph"/>
        <w:numPr>
          <w:ilvl w:val="0"/>
          <w:numId w:val="4"/>
        </w:numPr>
      </w:pPr>
      <w:r>
        <w:t xml:space="preserve">street harassment: </w:t>
      </w:r>
      <w:hyperlink r:id="rId8" w:history="1">
        <w:r w:rsidRPr="00E10B16">
          <w:rPr>
            <w:rStyle w:val="Hyperlink"/>
          </w:rPr>
          <w:t>https://www.ourwatch.org.uk/streetharassment</w:t>
        </w:r>
      </w:hyperlink>
      <w:r>
        <w:t xml:space="preserve"> </w:t>
      </w:r>
    </w:p>
    <w:p w14:paraId="10372272" w14:textId="3FF8CDF6" w:rsidR="00EC7488" w:rsidRDefault="00EC7488" w:rsidP="00EC7488">
      <w:pPr>
        <w:pStyle w:val="ListParagraph"/>
        <w:numPr>
          <w:ilvl w:val="0"/>
          <w:numId w:val="4"/>
        </w:numPr>
      </w:pPr>
      <w:r>
        <w:t xml:space="preserve">what it means to be an ‘active’ bystander: </w:t>
      </w:r>
      <w:hyperlink r:id="rId9" w:history="1">
        <w:r w:rsidRPr="00E10B16">
          <w:rPr>
            <w:rStyle w:val="Hyperlink"/>
          </w:rPr>
          <w:t>https://www.ourwatch.org.uk/activebystander</w:t>
        </w:r>
      </w:hyperlink>
      <w:r>
        <w:t xml:space="preserve"> </w:t>
      </w:r>
    </w:p>
    <w:p w14:paraId="54E1E040" w14:textId="34B02525" w:rsidR="00EC7488" w:rsidRDefault="00EC7488" w:rsidP="00EC7488">
      <w:pPr>
        <w:pStyle w:val="ListParagraph"/>
        <w:numPr>
          <w:ilvl w:val="0"/>
          <w:numId w:val="4"/>
        </w:numPr>
      </w:pPr>
      <w:r>
        <w:t xml:space="preserve">ways to intervene: </w:t>
      </w:r>
      <w:hyperlink r:id="rId10" w:history="1">
        <w:r w:rsidRPr="00E10B16">
          <w:rPr>
            <w:rStyle w:val="Hyperlink"/>
          </w:rPr>
          <w:t>https://www.ourwatch.org.uk/5Ds</w:t>
        </w:r>
      </w:hyperlink>
      <w:r>
        <w:t xml:space="preserve"> </w:t>
      </w:r>
    </w:p>
    <w:p w14:paraId="648DDD66" w14:textId="0E318348" w:rsidR="000579E9" w:rsidRDefault="00747445" w:rsidP="00EC7488">
      <w:pPr>
        <w:pStyle w:val="ListParagraph"/>
        <w:numPr>
          <w:ilvl w:val="0"/>
          <w:numId w:val="4"/>
        </w:numPr>
      </w:pPr>
      <w:r>
        <w:t>v</w:t>
      </w:r>
      <w:r w:rsidR="000579E9">
        <w:t xml:space="preserve">ideo of </w:t>
      </w:r>
      <w:r>
        <w:t xml:space="preserve">a variety </w:t>
      </w:r>
      <w:r w:rsidR="000579E9">
        <w:t xml:space="preserve">real people </w:t>
      </w:r>
      <w:proofErr w:type="gramStart"/>
      <w:r w:rsidR="000579E9">
        <w:t>asking</w:t>
      </w:r>
      <w:proofErr w:type="gramEnd"/>
      <w:r w:rsidR="000579E9">
        <w:t xml:space="preserve"> ‘Are you okay?’: </w:t>
      </w:r>
      <w:hyperlink r:id="rId11" w:history="1">
        <w:r w:rsidR="000579E9" w:rsidRPr="00E10B16">
          <w:rPr>
            <w:rStyle w:val="Hyperlink"/>
          </w:rPr>
          <w:t>https://youtu.be/krqfuJZIoZc</w:t>
        </w:r>
      </w:hyperlink>
      <w:r w:rsidR="000579E9">
        <w:t xml:space="preserve">  </w:t>
      </w:r>
    </w:p>
    <w:p w14:paraId="0ED30DF8" w14:textId="77777777" w:rsidR="00F77D1B" w:rsidRPr="00F77D1B" w:rsidRDefault="00F77D1B" w:rsidP="00F77D1B"/>
    <w:p w14:paraId="7C27C87B" w14:textId="77777777" w:rsidR="00F77D1B" w:rsidRPr="00F77D1B" w:rsidRDefault="00F77D1B" w:rsidP="00F77D1B">
      <w:pPr>
        <w:rPr>
          <w:lang w:val="en-US"/>
        </w:rPr>
      </w:pPr>
    </w:p>
    <w:sectPr w:rsidR="00F77D1B" w:rsidRPr="00F77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87C"/>
    <w:multiLevelType w:val="hybridMultilevel"/>
    <w:tmpl w:val="67163EB6"/>
    <w:lvl w:ilvl="0" w:tplc="32B2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8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CB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48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C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E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A1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A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4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9E1885"/>
    <w:multiLevelType w:val="hybridMultilevel"/>
    <w:tmpl w:val="CFAC7F8C"/>
    <w:lvl w:ilvl="0" w:tplc="8348C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32205"/>
    <w:multiLevelType w:val="hybridMultilevel"/>
    <w:tmpl w:val="AB9CF4FE"/>
    <w:lvl w:ilvl="0" w:tplc="4836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5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A9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CE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20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E0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68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A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4F724A"/>
    <w:multiLevelType w:val="hybridMultilevel"/>
    <w:tmpl w:val="9A2C1B2E"/>
    <w:lvl w:ilvl="0" w:tplc="05CE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1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A7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6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2E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42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E0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0B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E0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20963910">
    <w:abstractNumId w:val="2"/>
  </w:num>
  <w:num w:numId="2" w16cid:durableId="265621734">
    <w:abstractNumId w:val="3"/>
  </w:num>
  <w:num w:numId="3" w16cid:durableId="1898974185">
    <w:abstractNumId w:val="0"/>
  </w:num>
  <w:num w:numId="4" w16cid:durableId="203063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zMDcwNTE0NTY0MDZQ0lEKTi0uzszPAykwqgUAuaAZvSwAAAA="/>
  </w:docVars>
  <w:rsids>
    <w:rsidRoot w:val="00F77D1B"/>
    <w:rsid w:val="000579E9"/>
    <w:rsid w:val="002924F0"/>
    <w:rsid w:val="006F1272"/>
    <w:rsid w:val="00747445"/>
    <w:rsid w:val="00912C83"/>
    <w:rsid w:val="00E62111"/>
    <w:rsid w:val="00EC7488"/>
    <w:rsid w:val="00F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6ACD"/>
  <w15:chartTrackingRefBased/>
  <w15:docId w15:val="{02DB39AB-BBEF-46F5-AAA7-8E934F52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1272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1272"/>
  </w:style>
  <w:style w:type="character" w:customStyle="1" w:styleId="eop">
    <w:name w:val="eop"/>
    <w:basedOn w:val="DefaultParagraphFont"/>
    <w:rsid w:val="006F1272"/>
  </w:style>
  <w:style w:type="character" w:styleId="Hyperlink">
    <w:name w:val="Hyperlink"/>
    <w:basedOn w:val="DefaultParagraphFont"/>
    <w:uiPriority w:val="99"/>
    <w:unhideWhenUsed/>
    <w:rsid w:val="00EC7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4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5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rwatch.org.uk/streetharassmen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krqfuJZIoZc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urwatch.org.uk/5D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urwatch.org.uk/activebysta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7" ma:contentTypeDescription="Create a new document." ma:contentTypeScope="" ma:versionID="ea90c3f27924154416bf423455567ce7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b910c7743709845c52a3d87f2cac1234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3ef2028-933f-4936-8acc-7fcbc775c2ad}" ma:internalName="TaxCatchAll" ma:showField="CatchAllData" ma:web="e2b4769b-1392-4857-bf80-02d79cea6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f557935-bc27-486c-858e-925f0b053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b2ecf0-566a-428b-ad9c-28fac7176d45">
      <Terms xmlns="http://schemas.microsoft.com/office/infopath/2007/PartnerControls"/>
    </lcf76f155ced4ddcb4097134ff3c332f>
    <TaxCatchAll xmlns="e2b4769b-1392-4857-bf80-02d79cea6f97"/>
  </documentManagement>
</p:properties>
</file>

<file path=customXml/itemProps1.xml><?xml version="1.0" encoding="utf-8"?>
<ds:datastoreItem xmlns:ds="http://schemas.openxmlformats.org/officeDocument/2006/customXml" ds:itemID="{4306BDCF-0057-42DA-9278-9911051CE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C027B-B6F8-416C-8CA6-C190A4745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22B3B-9FD0-4BF1-A1DC-083D1A2AD674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e5b2ecf0-566a-428b-ad9c-28fac7176d45"/>
    <ds:schemaRef ds:uri="e2b4769b-1392-4857-bf80-02d79cea6f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Waller</dc:creator>
  <cp:keywords/>
  <dc:description/>
  <cp:lastModifiedBy>Debs Waller</cp:lastModifiedBy>
  <cp:revision>2</cp:revision>
  <dcterms:created xsi:type="dcterms:W3CDTF">2022-08-11T11:34:00Z</dcterms:created>
  <dcterms:modified xsi:type="dcterms:W3CDTF">2022-08-11T11:34:00Z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